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29D" w:rsidRPr="009A1B89" w:rsidRDefault="0089029D" w:rsidP="0089029D">
      <w:pPr>
        <w:spacing w:before="100" w:beforeAutospacing="1" w:after="100" w:afterAutospacing="1" w:line="240" w:lineRule="auto"/>
        <w:jc w:val="center"/>
        <w:outlineLvl w:val="2"/>
        <w:rPr>
          <w:rFonts w:ascii="Century Gothic" w:eastAsia="Times New Roman" w:hAnsi="Century Gothic" w:cs="Times New Roman"/>
          <w:b/>
          <w:bCs/>
          <w:sz w:val="27"/>
          <w:szCs w:val="27"/>
          <w:lang w:eastAsia="fr-FR"/>
        </w:rPr>
      </w:pPr>
      <w:bookmarkStart w:id="0" w:name="_GoBack"/>
      <w:bookmarkEnd w:id="0"/>
      <w:r>
        <w:rPr>
          <w:rFonts w:ascii="Century Gothic" w:eastAsia="Times New Roman" w:hAnsi="Century Gothic" w:cs="Times New Roman"/>
          <w:b/>
          <w:bCs/>
          <w:sz w:val="27"/>
          <w:szCs w:val="27"/>
          <w:lang w:eastAsia="fr-FR"/>
        </w:rPr>
        <w:t xml:space="preserve">Service de Reprographie - </w:t>
      </w:r>
      <w:r w:rsidRPr="009A1B89">
        <w:rPr>
          <w:rFonts w:ascii="Century Gothic" w:eastAsia="Times New Roman" w:hAnsi="Century Gothic" w:cs="Times New Roman"/>
          <w:b/>
          <w:bCs/>
          <w:sz w:val="27"/>
          <w:szCs w:val="27"/>
          <w:lang w:eastAsia="fr-FR"/>
        </w:rPr>
        <w:t>SGFI</w:t>
      </w:r>
    </w:p>
    <w:p w:rsidR="0089029D" w:rsidRDefault="009A1B89" w:rsidP="00BA2077">
      <w:pPr>
        <w:spacing w:before="100" w:beforeAutospacing="1" w:after="100" w:afterAutospacing="1" w:line="240" w:lineRule="auto"/>
        <w:jc w:val="center"/>
        <w:outlineLvl w:val="2"/>
        <w:rPr>
          <w:rFonts w:ascii="Century Gothic" w:eastAsia="Times New Roman" w:hAnsi="Century Gothic" w:cs="Times New Roman"/>
          <w:b/>
          <w:bCs/>
          <w:sz w:val="27"/>
          <w:szCs w:val="27"/>
          <w:lang w:eastAsia="fr-FR"/>
        </w:rPr>
      </w:pPr>
      <w:r w:rsidRPr="009A1B89">
        <w:rPr>
          <w:rFonts w:ascii="Century Gothic" w:eastAsia="Times New Roman" w:hAnsi="Century Gothic" w:cs="Times New Roman"/>
          <w:b/>
          <w:bCs/>
          <w:sz w:val="27"/>
          <w:szCs w:val="27"/>
          <w:lang w:eastAsia="fr-FR"/>
        </w:rPr>
        <w:t>Travaux d'</w:t>
      </w:r>
      <w:r w:rsidR="0089029D">
        <w:rPr>
          <w:rFonts w:ascii="Century Gothic" w:eastAsia="Times New Roman" w:hAnsi="Century Gothic" w:cs="Times New Roman"/>
          <w:b/>
          <w:bCs/>
          <w:sz w:val="27"/>
          <w:szCs w:val="27"/>
          <w:lang w:eastAsia="fr-FR"/>
        </w:rPr>
        <w:t>impression et de reprographie</w:t>
      </w:r>
    </w:p>
    <w:p w:rsidR="009A1B89" w:rsidRPr="009A1B89" w:rsidRDefault="009A1B89" w:rsidP="009A1B89">
      <w:pPr>
        <w:spacing w:before="100" w:beforeAutospacing="1" w:after="100" w:afterAutospacing="1" w:line="240" w:lineRule="auto"/>
        <w:jc w:val="both"/>
        <w:rPr>
          <w:rFonts w:ascii="Century Gothic" w:eastAsia="Times New Roman" w:hAnsi="Century Gothic" w:cs="Times New Roman"/>
          <w:sz w:val="24"/>
          <w:szCs w:val="24"/>
          <w:lang w:eastAsia="fr-FR"/>
        </w:rPr>
      </w:pPr>
      <w:r w:rsidRPr="009A1B89">
        <w:rPr>
          <w:rFonts w:ascii="Century Gothic" w:eastAsia="Times New Roman" w:hAnsi="Century Gothic" w:cs="Times New Roman"/>
          <w:sz w:val="24"/>
          <w:szCs w:val="24"/>
          <w:lang w:eastAsia="fr-FR"/>
        </w:rPr>
        <w:t xml:space="preserve">Le personnel du service reprographie </w:t>
      </w:r>
      <w:r w:rsidR="00BA2077">
        <w:rPr>
          <w:rFonts w:ascii="Century Gothic" w:eastAsia="Times New Roman" w:hAnsi="Century Gothic" w:cs="Times New Roman"/>
          <w:sz w:val="24"/>
          <w:szCs w:val="24"/>
          <w:lang w:eastAsia="fr-FR"/>
        </w:rPr>
        <w:t xml:space="preserve">SGFI </w:t>
      </w:r>
      <w:r w:rsidRPr="009A1B89">
        <w:rPr>
          <w:rFonts w:ascii="Century Gothic" w:eastAsia="Times New Roman" w:hAnsi="Century Gothic" w:cs="Times New Roman"/>
          <w:sz w:val="24"/>
          <w:szCs w:val="24"/>
          <w:lang w:eastAsia="fr-FR"/>
        </w:rPr>
        <w:t xml:space="preserve">est à votre disposition pour vous conseiller et vous apporter toute l’aide nécessaire au bon déroulement de la réalisation de vos travaux de reprographie : préparation de vos fichiers, conseils de mise en page et de présentation, choix de reliures et autres finitions. </w:t>
      </w:r>
    </w:p>
    <w:p w:rsidR="009A1B89" w:rsidRPr="009A1B89" w:rsidRDefault="009A1B89" w:rsidP="009A1B89">
      <w:pPr>
        <w:spacing w:before="100" w:beforeAutospacing="1" w:after="100" w:afterAutospacing="1" w:line="240" w:lineRule="auto"/>
        <w:rPr>
          <w:rFonts w:ascii="Century Gothic" w:eastAsia="Times New Roman" w:hAnsi="Century Gothic" w:cs="Times New Roman"/>
          <w:sz w:val="24"/>
          <w:szCs w:val="24"/>
          <w:lang w:eastAsia="fr-FR"/>
        </w:rPr>
      </w:pPr>
      <w:r w:rsidRPr="009A1B89">
        <w:rPr>
          <w:rFonts w:ascii="Century Gothic" w:eastAsia="Times New Roman" w:hAnsi="Century Gothic" w:cs="Times New Roman"/>
          <w:b/>
          <w:bCs/>
          <w:sz w:val="24"/>
          <w:szCs w:val="24"/>
          <w:lang w:eastAsia="fr-FR"/>
        </w:rPr>
        <w:t>Toutes les demandes de travaux de reprographie doivent faire l’objet d’un</w:t>
      </w:r>
      <w:r w:rsidR="00BA2077">
        <w:rPr>
          <w:rFonts w:ascii="Century Gothic" w:eastAsia="Times New Roman" w:hAnsi="Century Gothic" w:cs="Times New Roman"/>
          <w:b/>
          <w:bCs/>
          <w:sz w:val="24"/>
          <w:szCs w:val="24"/>
          <w:lang w:eastAsia="fr-FR"/>
        </w:rPr>
        <w:t>e</w:t>
      </w:r>
      <w:r w:rsidRPr="009A1B89">
        <w:rPr>
          <w:rFonts w:ascii="Century Gothic" w:eastAsia="Times New Roman" w:hAnsi="Century Gothic" w:cs="Times New Roman"/>
          <w:b/>
          <w:bCs/>
          <w:sz w:val="24"/>
          <w:szCs w:val="24"/>
          <w:lang w:eastAsia="fr-FR"/>
        </w:rPr>
        <w:t xml:space="preserve"> </w:t>
      </w:r>
      <w:r w:rsidR="00BA2077">
        <w:rPr>
          <w:rFonts w:ascii="Century Gothic" w:eastAsia="Times New Roman" w:hAnsi="Century Gothic" w:cs="Times New Roman"/>
          <w:b/>
          <w:bCs/>
          <w:sz w:val="24"/>
          <w:szCs w:val="24"/>
          <w:lang w:eastAsia="fr-FR"/>
        </w:rPr>
        <w:t>fiche</w:t>
      </w:r>
      <w:r w:rsidRPr="009A1B89">
        <w:rPr>
          <w:rFonts w:ascii="Century Gothic" w:eastAsia="Times New Roman" w:hAnsi="Century Gothic" w:cs="Times New Roman"/>
          <w:b/>
          <w:bCs/>
          <w:sz w:val="24"/>
          <w:szCs w:val="24"/>
          <w:lang w:eastAsia="fr-FR"/>
        </w:rPr>
        <w:t xml:space="preserve"> de travail accessible via le lien : «</w:t>
      </w:r>
      <w:r w:rsidR="0089029D" w:rsidRPr="0089029D">
        <w:rPr>
          <w:rFonts w:ascii="Century Gothic" w:hAnsi="Century Gothic"/>
          <w:b/>
          <w:color w:val="0070C0"/>
          <w:sz w:val="24"/>
          <w:szCs w:val="24"/>
        </w:rPr>
        <w:t>FICHE de TRAVAIL</w:t>
      </w:r>
      <w:r w:rsidRPr="009A1B89">
        <w:rPr>
          <w:rFonts w:ascii="Century Gothic" w:eastAsia="Times New Roman" w:hAnsi="Century Gothic" w:cs="Times New Roman"/>
          <w:b/>
          <w:bCs/>
          <w:sz w:val="24"/>
          <w:szCs w:val="24"/>
          <w:lang w:eastAsia="fr-FR"/>
        </w:rPr>
        <w:t xml:space="preserve">» </w:t>
      </w:r>
    </w:p>
    <w:p w:rsidR="00BA2077" w:rsidRDefault="00BA2077" w:rsidP="00BA2077">
      <w:pPr>
        <w:spacing w:before="100" w:beforeAutospacing="1" w:after="100" w:afterAutospacing="1" w:line="240" w:lineRule="auto"/>
        <w:jc w:val="both"/>
        <w:rPr>
          <w:rFonts w:ascii="Century Gothic" w:eastAsia="Times New Roman" w:hAnsi="Century Gothic" w:cs="Times New Roman"/>
          <w:sz w:val="24"/>
          <w:szCs w:val="24"/>
          <w:lang w:eastAsia="fr-FR"/>
        </w:rPr>
      </w:pPr>
      <w:r>
        <w:rPr>
          <w:rFonts w:ascii="Century Gothic" w:eastAsia="Times New Roman" w:hAnsi="Century Gothic" w:cs="Times New Roman"/>
          <w:sz w:val="24"/>
          <w:szCs w:val="24"/>
          <w:lang w:eastAsia="fr-FR"/>
        </w:rPr>
        <w:t xml:space="preserve">Cette fiche de travail dûment complétée accompagnée du </w:t>
      </w:r>
      <w:r w:rsidR="007E274B">
        <w:rPr>
          <w:rFonts w:ascii="Century Gothic" w:eastAsia="Times New Roman" w:hAnsi="Century Gothic" w:cs="Times New Roman"/>
          <w:sz w:val="24"/>
          <w:szCs w:val="24"/>
          <w:lang w:eastAsia="fr-FR"/>
        </w:rPr>
        <w:t xml:space="preserve">(ou des) </w:t>
      </w:r>
      <w:r>
        <w:rPr>
          <w:rFonts w:ascii="Century Gothic" w:eastAsia="Times New Roman" w:hAnsi="Century Gothic" w:cs="Times New Roman"/>
          <w:sz w:val="24"/>
          <w:szCs w:val="24"/>
          <w:lang w:eastAsia="fr-FR"/>
        </w:rPr>
        <w:t>fichier</w:t>
      </w:r>
      <w:r w:rsidR="007E274B">
        <w:rPr>
          <w:rFonts w:ascii="Century Gothic" w:eastAsia="Times New Roman" w:hAnsi="Century Gothic" w:cs="Times New Roman"/>
          <w:sz w:val="24"/>
          <w:szCs w:val="24"/>
          <w:lang w:eastAsia="fr-FR"/>
        </w:rPr>
        <w:t>s</w:t>
      </w:r>
      <w:r>
        <w:rPr>
          <w:rFonts w:ascii="Century Gothic" w:eastAsia="Times New Roman" w:hAnsi="Century Gothic" w:cs="Times New Roman"/>
          <w:sz w:val="24"/>
          <w:szCs w:val="24"/>
          <w:lang w:eastAsia="fr-FR"/>
        </w:rPr>
        <w:t xml:space="preserve"> contenant les documents à reprographier sont à envoyer à l’adresse suivante :</w:t>
      </w:r>
    </w:p>
    <w:p w:rsidR="00BA2077" w:rsidRPr="00BA2077" w:rsidRDefault="00F24589" w:rsidP="00BA2077">
      <w:pPr>
        <w:spacing w:before="100" w:beforeAutospacing="1" w:after="100" w:afterAutospacing="1" w:line="240" w:lineRule="auto"/>
        <w:jc w:val="center"/>
        <w:rPr>
          <w:rFonts w:ascii="Century Gothic" w:eastAsia="Times New Roman" w:hAnsi="Century Gothic" w:cs="Times New Roman"/>
          <w:b/>
          <w:sz w:val="24"/>
          <w:szCs w:val="24"/>
          <w:lang w:eastAsia="fr-FR"/>
        </w:rPr>
      </w:pPr>
      <w:hyperlink r:id="rId5" w:history="1">
        <w:r w:rsidR="00BA2077" w:rsidRPr="00BA2077">
          <w:rPr>
            <w:rStyle w:val="Lienhypertexte"/>
            <w:rFonts w:ascii="Century Gothic" w:eastAsia="Times New Roman" w:hAnsi="Century Gothic" w:cs="Times New Roman"/>
            <w:b/>
            <w:sz w:val="24"/>
            <w:szCs w:val="24"/>
            <w:lang w:eastAsia="fr-FR"/>
          </w:rPr>
          <w:t>repro.sgfi@upmc.fr</w:t>
        </w:r>
      </w:hyperlink>
    </w:p>
    <w:p w:rsidR="007E274B" w:rsidRPr="007E274B" w:rsidRDefault="007E274B" w:rsidP="007E274B">
      <w:pPr>
        <w:spacing w:before="100" w:beforeAutospacing="1" w:after="100" w:afterAutospacing="1" w:line="240" w:lineRule="auto"/>
        <w:jc w:val="both"/>
        <w:rPr>
          <w:rFonts w:ascii="Century Gothic" w:eastAsia="Times New Roman" w:hAnsi="Century Gothic" w:cs="Times New Roman"/>
          <w:bCs/>
          <w:sz w:val="24"/>
          <w:szCs w:val="24"/>
          <w:lang w:eastAsia="fr-FR"/>
        </w:rPr>
      </w:pPr>
      <w:r>
        <w:rPr>
          <w:rFonts w:ascii="Century Gothic" w:eastAsia="Times New Roman" w:hAnsi="Century Gothic" w:cs="Times New Roman"/>
          <w:bCs/>
          <w:sz w:val="24"/>
          <w:szCs w:val="24"/>
          <w:lang w:eastAsia="fr-FR"/>
        </w:rPr>
        <w:t xml:space="preserve">Pour le bon fonctionnement du service et pour une réalisation optimale de vos travaux de reprographie, il est recommandé aux services demandeurs d’envoyer leurs fiches de demandes le plus tôt possible et au moins </w:t>
      </w:r>
      <w:r w:rsidRPr="0089029D">
        <w:rPr>
          <w:rFonts w:ascii="Century Gothic" w:eastAsia="Times New Roman" w:hAnsi="Century Gothic" w:cs="Times New Roman"/>
          <w:b/>
          <w:bCs/>
          <w:sz w:val="24"/>
          <w:szCs w:val="24"/>
          <w:lang w:eastAsia="fr-FR"/>
        </w:rPr>
        <w:t>15 jours</w:t>
      </w:r>
      <w:r>
        <w:rPr>
          <w:rFonts w:ascii="Century Gothic" w:eastAsia="Times New Roman" w:hAnsi="Century Gothic" w:cs="Times New Roman"/>
          <w:bCs/>
          <w:sz w:val="24"/>
          <w:szCs w:val="24"/>
          <w:lang w:eastAsia="fr-FR"/>
        </w:rPr>
        <w:t xml:space="preserve"> à l’avance.</w:t>
      </w:r>
    </w:p>
    <w:p w:rsidR="007E274B" w:rsidRDefault="007E274B" w:rsidP="009A1B89">
      <w:pPr>
        <w:spacing w:before="100" w:beforeAutospacing="1" w:after="100" w:afterAutospacing="1" w:line="240" w:lineRule="auto"/>
        <w:rPr>
          <w:rFonts w:ascii="Century Gothic" w:eastAsia="Times New Roman" w:hAnsi="Century Gothic" w:cs="Times New Roman"/>
          <w:b/>
          <w:bCs/>
          <w:sz w:val="24"/>
          <w:szCs w:val="24"/>
          <w:lang w:eastAsia="fr-FR"/>
        </w:rPr>
      </w:pPr>
    </w:p>
    <w:p w:rsidR="009A1B89" w:rsidRPr="009A1B89" w:rsidRDefault="009A1B89" w:rsidP="009A1B89">
      <w:pPr>
        <w:spacing w:before="100" w:beforeAutospacing="1" w:after="100" w:afterAutospacing="1" w:line="240" w:lineRule="auto"/>
        <w:rPr>
          <w:rFonts w:ascii="Century Gothic" w:eastAsia="Times New Roman" w:hAnsi="Century Gothic" w:cs="Times New Roman"/>
          <w:sz w:val="24"/>
          <w:szCs w:val="24"/>
          <w:lang w:eastAsia="fr-FR"/>
        </w:rPr>
      </w:pPr>
      <w:r w:rsidRPr="009A1B89">
        <w:rPr>
          <w:rFonts w:ascii="Century Gothic" w:eastAsia="Times New Roman" w:hAnsi="Century Gothic" w:cs="Times New Roman"/>
          <w:b/>
          <w:bCs/>
          <w:sz w:val="24"/>
          <w:szCs w:val="24"/>
          <w:lang w:eastAsia="fr-FR"/>
        </w:rPr>
        <w:t>Attention</w:t>
      </w:r>
    </w:p>
    <w:p w:rsidR="009A1B89" w:rsidRPr="009A1B89" w:rsidRDefault="009A1B89" w:rsidP="009A1B89">
      <w:pPr>
        <w:spacing w:before="100" w:beforeAutospacing="1" w:after="100" w:afterAutospacing="1" w:line="240" w:lineRule="auto"/>
        <w:rPr>
          <w:rFonts w:ascii="Century Gothic" w:eastAsia="Times New Roman" w:hAnsi="Century Gothic" w:cs="Times New Roman"/>
          <w:sz w:val="24"/>
          <w:szCs w:val="24"/>
          <w:lang w:eastAsia="fr-FR"/>
        </w:rPr>
      </w:pPr>
      <w:r w:rsidRPr="009A1B89">
        <w:rPr>
          <w:rFonts w:ascii="Century Gothic" w:eastAsia="Times New Roman" w:hAnsi="Century Gothic" w:cs="Times New Roman"/>
          <w:sz w:val="24"/>
          <w:szCs w:val="24"/>
          <w:lang w:eastAsia="fr-FR"/>
        </w:rPr>
        <w:t xml:space="preserve">Pour les composantes, services et laboratoires UPMC, les Centre Financier et Centre de Coût doivent impérativement figurer sur </w:t>
      </w:r>
      <w:r>
        <w:rPr>
          <w:rFonts w:ascii="Century Gothic" w:eastAsia="Times New Roman" w:hAnsi="Century Gothic" w:cs="Times New Roman"/>
          <w:sz w:val="24"/>
          <w:szCs w:val="24"/>
          <w:lang w:eastAsia="fr-FR"/>
        </w:rPr>
        <w:t>la Fiche de travail</w:t>
      </w:r>
      <w:r w:rsidRPr="009A1B89">
        <w:rPr>
          <w:rFonts w:ascii="Century Gothic" w:eastAsia="Times New Roman" w:hAnsi="Century Gothic" w:cs="Times New Roman"/>
          <w:sz w:val="24"/>
          <w:szCs w:val="24"/>
          <w:lang w:eastAsia="fr-FR"/>
        </w:rPr>
        <w:t xml:space="preserve">, faute de quoi les impressions ne seront pas réalisées. </w:t>
      </w:r>
    </w:p>
    <w:p w:rsidR="009A1B89" w:rsidRPr="009A1B89" w:rsidRDefault="009A1B89" w:rsidP="009A1B89">
      <w:pPr>
        <w:spacing w:before="100" w:beforeAutospacing="1" w:after="100" w:afterAutospacing="1" w:line="240" w:lineRule="auto"/>
        <w:rPr>
          <w:rFonts w:ascii="Century Gothic" w:eastAsia="Times New Roman" w:hAnsi="Century Gothic" w:cs="Times New Roman"/>
          <w:sz w:val="24"/>
          <w:szCs w:val="24"/>
          <w:lang w:eastAsia="fr-FR"/>
        </w:rPr>
      </w:pPr>
      <w:r w:rsidRPr="009A1B89">
        <w:rPr>
          <w:rFonts w:ascii="Century Gothic" w:eastAsia="Times New Roman" w:hAnsi="Century Gothic" w:cs="Times New Roman"/>
          <w:sz w:val="24"/>
          <w:szCs w:val="24"/>
          <w:lang w:eastAsia="fr-FR"/>
        </w:rPr>
        <w:t> </w:t>
      </w:r>
    </w:p>
    <w:p w:rsidR="009A1B89" w:rsidRDefault="009A1B89" w:rsidP="003037DB">
      <w:pPr>
        <w:spacing w:before="100" w:beforeAutospacing="1" w:after="100" w:afterAutospacing="1" w:line="240" w:lineRule="auto"/>
        <w:jc w:val="both"/>
        <w:rPr>
          <w:rFonts w:ascii="Century Gothic" w:eastAsia="Times New Roman" w:hAnsi="Century Gothic" w:cs="Times New Roman"/>
          <w:sz w:val="24"/>
          <w:szCs w:val="24"/>
          <w:lang w:eastAsia="fr-FR"/>
        </w:rPr>
      </w:pPr>
      <w:r w:rsidRPr="009A1B89">
        <w:rPr>
          <w:rFonts w:ascii="Century Gothic" w:eastAsia="Times New Roman" w:hAnsi="Century Gothic" w:cs="Times New Roman"/>
          <w:sz w:val="24"/>
          <w:szCs w:val="24"/>
          <w:lang w:eastAsia="fr-FR"/>
        </w:rPr>
        <w:t xml:space="preserve">Pour </w:t>
      </w:r>
      <w:r w:rsidR="00BA2077">
        <w:rPr>
          <w:rFonts w:ascii="Century Gothic" w:eastAsia="Times New Roman" w:hAnsi="Century Gothic" w:cs="Times New Roman"/>
          <w:sz w:val="24"/>
          <w:szCs w:val="24"/>
          <w:lang w:eastAsia="fr-FR"/>
        </w:rPr>
        <w:t>d’</w:t>
      </w:r>
      <w:r>
        <w:rPr>
          <w:rFonts w:ascii="Century Gothic" w:eastAsia="Times New Roman" w:hAnsi="Century Gothic" w:cs="Times New Roman"/>
          <w:sz w:val="24"/>
          <w:szCs w:val="24"/>
          <w:lang w:eastAsia="fr-FR"/>
        </w:rPr>
        <w:t xml:space="preserve">autres </w:t>
      </w:r>
      <w:r w:rsidRPr="009A1B89">
        <w:rPr>
          <w:rFonts w:ascii="Century Gothic" w:eastAsia="Times New Roman" w:hAnsi="Century Gothic" w:cs="Times New Roman"/>
          <w:sz w:val="24"/>
          <w:szCs w:val="24"/>
          <w:lang w:eastAsia="fr-FR"/>
        </w:rPr>
        <w:t xml:space="preserve">travaux d’impression </w:t>
      </w:r>
      <w:r>
        <w:rPr>
          <w:rFonts w:ascii="Century Gothic" w:eastAsia="Times New Roman" w:hAnsi="Century Gothic" w:cs="Times New Roman"/>
          <w:sz w:val="24"/>
          <w:szCs w:val="24"/>
          <w:lang w:eastAsia="fr-FR"/>
        </w:rPr>
        <w:t xml:space="preserve">merci </w:t>
      </w:r>
      <w:r w:rsidR="00BA2077">
        <w:rPr>
          <w:rFonts w:ascii="Century Gothic" w:eastAsia="Times New Roman" w:hAnsi="Century Gothic" w:cs="Times New Roman"/>
          <w:sz w:val="24"/>
          <w:szCs w:val="24"/>
          <w:lang w:eastAsia="fr-FR"/>
        </w:rPr>
        <w:t>d’</w:t>
      </w:r>
      <w:r>
        <w:rPr>
          <w:rFonts w:ascii="Century Gothic" w:eastAsia="Times New Roman" w:hAnsi="Century Gothic" w:cs="Times New Roman"/>
          <w:sz w:val="24"/>
          <w:szCs w:val="24"/>
          <w:lang w:eastAsia="fr-FR"/>
        </w:rPr>
        <w:t>adresser</w:t>
      </w:r>
      <w:r w:rsidRPr="009A1B89">
        <w:rPr>
          <w:rFonts w:ascii="Century Gothic" w:eastAsia="Times New Roman" w:hAnsi="Century Gothic" w:cs="Times New Roman"/>
          <w:sz w:val="24"/>
          <w:szCs w:val="24"/>
          <w:lang w:eastAsia="fr-FR"/>
        </w:rPr>
        <w:t xml:space="preserve"> </w:t>
      </w:r>
      <w:r w:rsidR="00BA2077">
        <w:rPr>
          <w:rFonts w:ascii="Century Gothic" w:eastAsia="Times New Roman" w:hAnsi="Century Gothic" w:cs="Times New Roman"/>
          <w:sz w:val="24"/>
          <w:szCs w:val="24"/>
          <w:lang w:eastAsia="fr-FR"/>
        </w:rPr>
        <w:t xml:space="preserve">vos demandes directement </w:t>
      </w:r>
      <w:r w:rsidRPr="009A1B89">
        <w:rPr>
          <w:rFonts w:ascii="Century Gothic" w:eastAsia="Times New Roman" w:hAnsi="Century Gothic" w:cs="Times New Roman"/>
          <w:sz w:val="24"/>
          <w:szCs w:val="24"/>
          <w:lang w:eastAsia="fr-FR"/>
        </w:rPr>
        <w:t xml:space="preserve">au service Reprographie </w:t>
      </w:r>
      <w:r>
        <w:rPr>
          <w:rFonts w:ascii="Century Gothic" w:eastAsia="Times New Roman" w:hAnsi="Century Gothic" w:cs="Times New Roman"/>
          <w:sz w:val="24"/>
          <w:szCs w:val="24"/>
          <w:lang w:eastAsia="fr-FR"/>
        </w:rPr>
        <w:t>SGFI :</w:t>
      </w:r>
    </w:p>
    <w:p w:rsidR="009A1B89" w:rsidRDefault="009A1B89" w:rsidP="009A1B89">
      <w:pPr>
        <w:spacing w:before="100" w:beforeAutospacing="1" w:after="100" w:afterAutospacing="1" w:line="240" w:lineRule="auto"/>
        <w:ind w:firstLine="708"/>
        <w:rPr>
          <w:rFonts w:ascii="Century Gothic" w:eastAsia="Times New Roman" w:hAnsi="Century Gothic" w:cs="Times New Roman"/>
          <w:color w:val="0000FF"/>
          <w:sz w:val="24"/>
          <w:szCs w:val="24"/>
          <w:u w:val="single"/>
          <w:lang w:eastAsia="fr-FR"/>
        </w:rPr>
      </w:pPr>
      <w:r>
        <w:rPr>
          <w:rFonts w:ascii="Century Gothic" w:eastAsia="Times New Roman" w:hAnsi="Century Gothic" w:cs="Times New Roman"/>
          <w:sz w:val="24"/>
          <w:szCs w:val="24"/>
          <w:lang w:eastAsia="fr-FR"/>
        </w:rPr>
        <w:t>-Soit par e</w:t>
      </w:r>
      <w:r w:rsidRPr="009A1B89">
        <w:rPr>
          <w:rFonts w:ascii="Century Gothic" w:eastAsia="Times New Roman" w:hAnsi="Century Gothic" w:cs="Times New Roman"/>
          <w:sz w:val="24"/>
          <w:szCs w:val="24"/>
          <w:lang w:eastAsia="fr-FR"/>
        </w:rPr>
        <w:t xml:space="preserve">-mail </w:t>
      </w:r>
      <w:r>
        <w:rPr>
          <w:rFonts w:ascii="Century Gothic" w:eastAsia="Times New Roman" w:hAnsi="Century Gothic" w:cs="Times New Roman"/>
          <w:sz w:val="24"/>
          <w:szCs w:val="24"/>
          <w:lang w:eastAsia="fr-FR"/>
        </w:rPr>
        <w:t>à l’adresse suivante :</w:t>
      </w:r>
      <w:r w:rsidRPr="009A1B89">
        <w:rPr>
          <w:rFonts w:ascii="Century Gothic" w:eastAsia="Times New Roman" w:hAnsi="Century Gothic" w:cs="Times New Roman"/>
          <w:sz w:val="24"/>
          <w:szCs w:val="24"/>
          <w:lang w:eastAsia="fr-FR"/>
        </w:rPr>
        <w:t xml:space="preserve">  </w:t>
      </w:r>
      <w:hyperlink r:id="rId6" w:history="1">
        <w:r w:rsidRPr="002F047A">
          <w:rPr>
            <w:rStyle w:val="Lienhypertexte"/>
            <w:rFonts w:ascii="Century Gothic" w:eastAsia="Times New Roman" w:hAnsi="Century Gothic" w:cs="Times New Roman"/>
            <w:sz w:val="24"/>
            <w:szCs w:val="24"/>
            <w:lang w:eastAsia="fr-FR"/>
          </w:rPr>
          <w:t>repro.sgfi@upmc.fr</w:t>
        </w:r>
      </w:hyperlink>
    </w:p>
    <w:p w:rsidR="009A1B89" w:rsidRPr="009A1B89" w:rsidRDefault="009A1B89" w:rsidP="009A1B89">
      <w:pPr>
        <w:spacing w:before="100" w:beforeAutospacing="1" w:after="100" w:afterAutospacing="1" w:line="240" w:lineRule="auto"/>
        <w:ind w:firstLine="708"/>
        <w:rPr>
          <w:rFonts w:ascii="Century Gothic" w:eastAsia="Times New Roman" w:hAnsi="Century Gothic" w:cs="Times New Roman"/>
          <w:sz w:val="24"/>
          <w:szCs w:val="24"/>
          <w:lang w:eastAsia="fr-FR"/>
        </w:rPr>
      </w:pPr>
      <w:r w:rsidRPr="009A1B89">
        <w:rPr>
          <w:rFonts w:ascii="Century Gothic" w:eastAsia="Times New Roman" w:hAnsi="Century Gothic" w:cs="Times New Roman"/>
          <w:sz w:val="24"/>
          <w:szCs w:val="24"/>
          <w:lang w:eastAsia="fr-FR"/>
        </w:rPr>
        <w:t xml:space="preserve">- Soit </w:t>
      </w:r>
      <w:r>
        <w:rPr>
          <w:rFonts w:ascii="Century Gothic" w:eastAsia="Times New Roman" w:hAnsi="Century Gothic" w:cs="Times New Roman"/>
          <w:sz w:val="24"/>
          <w:szCs w:val="24"/>
          <w:lang w:eastAsia="fr-FR"/>
        </w:rPr>
        <w:t xml:space="preserve">par téléphone au 01 44 27 </w:t>
      </w:r>
      <w:r w:rsidR="00BA2077">
        <w:rPr>
          <w:rFonts w:ascii="Century Gothic" w:eastAsia="Times New Roman" w:hAnsi="Century Gothic" w:cs="Times New Roman"/>
          <w:sz w:val="24"/>
          <w:szCs w:val="24"/>
          <w:lang w:eastAsia="fr-FR"/>
        </w:rPr>
        <w:t>64 65</w:t>
      </w:r>
      <w:r w:rsidRPr="009A1B89">
        <w:rPr>
          <w:rFonts w:ascii="Century Gothic" w:eastAsia="Times New Roman" w:hAnsi="Century Gothic" w:cs="Times New Roman"/>
          <w:sz w:val="24"/>
          <w:szCs w:val="24"/>
          <w:lang w:eastAsia="fr-FR"/>
        </w:rPr>
        <w:t xml:space="preserve"> </w:t>
      </w:r>
    </w:p>
    <w:p w:rsidR="008C3641" w:rsidRPr="009A1B89" w:rsidRDefault="008C3641">
      <w:pPr>
        <w:rPr>
          <w:rFonts w:ascii="Century Gothic" w:hAnsi="Century Gothic"/>
        </w:rPr>
      </w:pPr>
    </w:p>
    <w:sectPr w:rsidR="008C3641" w:rsidRPr="009A1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82FE5"/>
    <w:multiLevelType w:val="multilevel"/>
    <w:tmpl w:val="5DD2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89"/>
    <w:rsid w:val="00092959"/>
    <w:rsid w:val="003037DB"/>
    <w:rsid w:val="007E274B"/>
    <w:rsid w:val="0089029D"/>
    <w:rsid w:val="008C3641"/>
    <w:rsid w:val="009A1B89"/>
    <w:rsid w:val="00BA2077"/>
    <w:rsid w:val="00F245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15630-92DE-4D11-BC39-6985530B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1B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1B89"/>
    <w:rPr>
      <w:rFonts w:ascii="Tahoma" w:hAnsi="Tahoma" w:cs="Tahoma"/>
      <w:sz w:val="16"/>
      <w:szCs w:val="16"/>
    </w:rPr>
  </w:style>
  <w:style w:type="character" w:styleId="Lienhypertexte">
    <w:name w:val="Hyperlink"/>
    <w:basedOn w:val="Policepardfaut"/>
    <w:uiPriority w:val="99"/>
    <w:unhideWhenUsed/>
    <w:rsid w:val="009A1B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901116">
      <w:bodyDiv w:val="1"/>
      <w:marLeft w:val="0"/>
      <w:marRight w:val="0"/>
      <w:marTop w:val="0"/>
      <w:marBottom w:val="0"/>
      <w:divBdr>
        <w:top w:val="none" w:sz="0" w:space="0" w:color="auto"/>
        <w:left w:val="none" w:sz="0" w:space="0" w:color="auto"/>
        <w:bottom w:val="none" w:sz="0" w:space="0" w:color="auto"/>
        <w:right w:val="none" w:sz="0" w:space="0" w:color="auto"/>
      </w:divBdr>
      <w:divsChild>
        <w:div w:id="248582718">
          <w:marLeft w:val="0"/>
          <w:marRight w:val="0"/>
          <w:marTop w:val="0"/>
          <w:marBottom w:val="0"/>
          <w:divBdr>
            <w:top w:val="none" w:sz="0" w:space="0" w:color="auto"/>
            <w:left w:val="none" w:sz="0" w:space="0" w:color="auto"/>
            <w:bottom w:val="none" w:sz="0" w:space="0" w:color="auto"/>
            <w:right w:val="none" w:sz="0" w:space="0" w:color="auto"/>
          </w:divBdr>
          <w:divsChild>
            <w:div w:id="13248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pro.sgfi@upmc.fr" TargetMode="External"/><Relationship Id="rId5" Type="http://schemas.openxmlformats.org/officeDocument/2006/relationships/hyperlink" Target="mailto:repro.sgfi@upmc.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1214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P &amp; M Curie</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 1</dc:creator>
  <cp:lastModifiedBy>jean rene colombani</cp:lastModifiedBy>
  <cp:revision>2</cp:revision>
  <cp:lastPrinted>2017-07-25T16:16:00Z</cp:lastPrinted>
  <dcterms:created xsi:type="dcterms:W3CDTF">2017-08-31T08:42:00Z</dcterms:created>
  <dcterms:modified xsi:type="dcterms:W3CDTF">2017-08-31T08:42:00Z</dcterms:modified>
</cp:coreProperties>
</file>